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14:paraId="626446CE" w14:textId="77777777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78F8FD3" w14:textId="54EC3780" w:rsidR="008F0FA9" w:rsidRPr="006F0C19" w:rsidRDefault="003C2F16" w:rsidP="009E1BA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výsledků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programů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výzkumu, vývoje </w:t>
            </w:r>
            <w:r w:rsidR="003574A4">
              <w:rPr>
                <w:rFonts w:ascii="Arial" w:hAnsi="Arial" w:cs="Arial"/>
                <w:b/>
                <w:color w:val="0070C0"/>
                <w:sz w:val="28"/>
                <w:szCs w:val="28"/>
              </w:rPr>
              <w:t>a inovací ukončených v roce 2018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8D723D" w14:textId="00E20A13" w:rsidR="008F0FA9" w:rsidRPr="006F0C19" w:rsidRDefault="00220337" w:rsidP="003574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574A4">
              <w:rPr>
                <w:rFonts w:ascii="Arial" w:hAnsi="Arial" w:cs="Arial"/>
                <w:b/>
                <w:color w:val="0070C0"/>
                <w:sz w:val="28"/>
                <w:szCs w:val="28"/>
              </w:rPr>
              <w:t>56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4975E8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44A64DE7" w14:textId="77777777" w:rsidTr="00DB13D0">
        <w:trPr>
          <w:trHeight w:val="333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CF5B5C" w14:textId="234E3DB0" w:rsidR="003C2F16" w:rsidRPr="00C44689" w:rsidRDefault="009E1BA7" w:rsidP="001139C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Hodnocení výsledků ukončených programů (dále jen „Hodnocení“) zabezpečuje Rada pro výzkum, vývoj a inovace (dále jen „Rada“) v souladu s § 35 odst. 2 písm. d) zákona č.</w:t>
            </w:r>
            <w:r w:rsidR="004F0132"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  <w:bookmarkStart w:id="0" w:name="_Toc461902533"/>
            <w:bookmarkStart w:id="1" w:name="_Toc461902657"/>
            <w:bookmarkEnd w:id="0"/>
            <w:bookmarkEnd w:id="1"/>
          </w:p>
          <w:p w14:paraId="6F14E588" w14:textId="01C6F7C0" w:rsidR="001139C3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Do Hodnocení v roce 20</w:t>
            </w:r>
            <w:r w:rsidR="003574A4">
              <w:rPr>
                <w:rFonts w:ascii="Arial" w:hAnsi="Arial" w:cs="Arial"/>
                <w:sz w:val="22"/>
                <w:szCs w:val="22"/>
              </w:rPr>
              <w:t>20</w:t>
            </w:r>
            <w:r w:rsidRPr="009E1BA7">
              <w:rPr>
                <w:rFonts w:ascii="Arial" w:hAnsi="Arial" w:cs="Arial"/>
                <w:sz w:val="22"/>
                <w:szCs w:val="22"/>
              </w:rPr>
              <w:t xml:space="preserve"> byly zařazeny programy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574A4">
              <w:rPr>
                <w:rFonts w:ascii="Arial" w:hAnsi="Arial" w:cs="Arial"/>
                <w:sz w:val="22"/>
                <w:szCs w:val="22"/>
              </w:rPr>
              <w:t>inovací ukončené v roce 2018, celkem byly</w:t>
            </w:r>
            <w:r>
              <w:rPr>
                <w:rFonts w:ascii="Arial" w:hAnsi="Arial" w:cs="Arial"/>
                <w:sz w:val="22"/>
                <w:szCs w:val="22"/>
              </w:rPr>
              <w:t xml:space="preserve"> hodno</w:t>
            </w:r>
            <w:r w:rsidR="003574A4">
              <w:rPr>
                <w:rFonts w:ascii="Arial" w:hAnsi="Arial" w:cs="Arial"/>
                <w:sz w:val="22"/>
                <w:szCs w:val="22"/>
              </w:rPr>
              <w:t>ceny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74A4">
              <w:rPr>
                <w:rFonts w:ascii="Arial" w:hAnsi="Arial" w:cs="Arial"/>
                <w:sz w:val="22"/>
                <w:szCs w:val="22"/>
              </w:rPr>
              <w:t>2 programy.</w:t>
            </w:r>
          </w:p>
          <w:p w14:paraId="09F088FB" w14:textId="651844D1" w:rsidR="004465D9" w:rsidRDefault="004465D9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Výčet hodnocených programů:</w:t>
            </w:r>
          </w:p>
          <w:p w14:paraId="6BC3AD45" w14:textId="0176C7FC" w:rsidR="004465D9" w:rsidRDefault="00AF6FF3" w:rsidP="003574A4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</w:t>
            </w:r>
            <w:r w:rsidR="003574A4">
              <w:rPr>
                <w:rFonts w:ascii="Arial" w:hAnsi="Arial" w:cs="Arial"/>
                <w:sz w:val="22"/>
                <w:szCs w:val="22"/>
              </w:rPr>
              <w:t>zemědělství</w:t>
            </w:r>
            <w:r w:rsidRPr="00AF6FF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3574A4" w:rsidRPr="003574A4">
              <w:rPr>
                <w:rFonts w:ascii="Arial" w:hAnsi="Arial" w:cs="Arial"/>
                <w:sz w:val="22"/>
                <w:szCs w:val="22"/>
              </w:rPr>
              <w:t>Komplexní udržit</w:t>
            </w:r>
            <w:r w:rsidR="003574A4">
              <w:rPr>
                <w:rFonts w:ascii="Arial" w:hAnsi="Arial" w:cs="Arial"/>
                <w:sz w:val="22"/>
                <w:szCs w:val="22"/>
              </w:rPr>
              <w:t>elné systémy v zemědělství 2012–</w:t>
            </w:r>
            <w:r w:rsidR="003574A4" w:rsidRPr="003574A4">
              <w:rPr>
                <w:rFonts w:ascii="Arial" w:hAnsi="Arial" w:cs="Arial"/>
                <w:sz w:val="22"/>
                <w:szCs w:val="22"/>
              </w:rPr>
              <w:t xml:space="preserve">2018 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(</w:t>
            </w:r>
            <w:r w:rsidR="003574A4">
              <w:rPr>
                <w:rFonts w:ascii="Arial" w:hAnsi="Arial" w:cs="Arial"/>
                <w:b/>
                <w:sz w:val="22"/>
                <w:szCs w:val="22"/>
              </w:rPr>
              <w:t>KUS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),</w:t>
            </w:r>
          </w:p>
          <w:p w14:paraId="4CDB10B9" w14:textId="3EFD772C" w:rsidR="004465D9" w:rsidRDefault="00CB4547" w:rsidP="00CB4547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4547">
              <w:rPr>
                <w:rFonts w:ascii="Arial" w:hAnsi="Arial" w:cs="Arial"/>
                <w:sz w:val="22"/>
                <w:szCs w:val="22"/>
              </w:rPr>
              <w:t xml:space="preserve">Grantová </w:t>
            </w:r>
            <w:r>
              <w:rPr>
                <w:rFonts w:ascii="Arial" w:hAnsi="Arial" w:cs="Arial"/>
                <w:sz w:val="22"/>
                <w:szCs w:val="22"/>
              </w:rPr>
              <w:t>agentura České republiky</w:t>
            </w:r>
            <w:r w:rsidR="008458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6FF3" w:rsidRPr="00AF6FF3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3574A4" w:rsidRPr="003574A4">
              <w:rPr>
                <w:rFonts w:ascii="Arial" w:hAnsi="Arial" w:cs="Arial"/>
                <w:sz w:val="22"/>
                <w:szCs w:val="22"/>
              </w:rPr>
              <w:t>Projekty na podporu excelence v základním výzkumu</w:t>
            </w:r>
            <w:r w:rsidR="003574A4">
              <w:rPr>
                <w:rFonts w:ascii="Arial" w:hAnsi="Arial" w:cs="Arial"/>
                <w:sz w:val="22"/>
                <w:szCs w:val="22"/>
              </w:rPr>
              <w:t xml:space="preserve"> 2012–2018.</w:t>
            </w:r>
          </w:p>
          <w:p w14:paraId="5698F319" w14:textId="3E670DFB" w:rsidR="009E1BA7" w:rsidRPr="009E1BA7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Smyslem předkládaného materiálu je především zhodnotit využití účelové podpory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posoudit, zda bylo v rámci hodnocených programů dosaženo plánovaných cílů. Předkládaný dokument nemá za úkol posuzování jednotlivých projektů řešených v rámci hodnocených programů, které je podle § 13 zákona o podpoře výzkumu, experimentálního vývoje a inovací plně v kompetenci poskytovatele.</w:t>
            </w:r>
          </w:p>
          <w:p w14:paraId="44B2F2A7" w14:textId="2B2C360E" w:rsidR="009E1BA7" w:rsidRPr="009E1BA7" w:rsidRDefault="009E1BA7" w:rsidP="00CB454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4547">
              <w:rPr>
                <w:rFonts w:ascii="Arial" w:hAnsi="Arial" w:cs="Arial"/>
                <w:sz w:val="22"/>
                <w:szCs w:val="22"/>
              </w:rPr>
              <w:t>V průběhu realizace uvedených programů, které jsou předmětem hodnocení, bylo v letech</w:t>
            </w:r>
            <w:r w:rsidR="003574A4" w:rsidRPr="00CB4547">
              <w:rPr>
                <w:rFonts w:ascii="Arial" w:hAnsi="Arial" w:cs="Arial"/>
                <w:sz w:val="22"/>
                <w:szCs w:val="22"/>
              </w:rPr>
              <w:t xml:space="preserve"> 20012–2018</w:t>
            </w:r>
            <w:r w:rsidR="00121804" w:rsidRPr="00CB4547">
              <w:rPr>
                <w:rFonts w:ascii="Arial" w:hAnsi="Arial" w:cs="Arial"/>
                <w:sz w:val="22"/>
                <w:szCs w:val="22"/>
              </w:rPr>
              <w:t xml:space="preserve"> dle údajů v Informační systém výzkumu, experimentálního vývoje a inovací </w:t>
            </w:r>
            <w:r w:rsidRPr="00CB4547">
              <w:rPr>
                <w:rFonts w:ascii="Arial" w:hAnsi="Arial" w:cs="Arial"/>
                <w:sz w:val="22"/>
                <w:szCs w:val="22"/>
              </w:rPr>
              <w:t>pod</w:t>
            </w:r>
            <w:r w:rsidR="00CB4547" w:rsidRPr="00CB4547">
              <w:rPr>
                <w:rFonts w:ascii="Arial" w:hAnsi="Arial" w:cs="Arial"/>
                <w:sz w:val="22"/>
                <w:szCs w:val="22"/>
              </w:rPr>
              <w:t>pořeno 211 projektů Ministerstvem zemědělství a 37 projektů Grantovou agenturou České republiky. P</w:t>
            </w:r>
            <w:r w:rsidRPr="00CB4547">
              <w:rPr>
                <w:rFonts w:ascii="Arial" w:hAnsi="Arial" w:cs="Arial"/>
                <w:sz w:val="22"/>
                <w:szCs w:val="22"/>
              </w:rPr>
              <w:t xml:space="preserve">řičemž </w:t>
            </w:r>
            <w:r w:rsidR="00CB4547" w:rsidRPr="00CB4547">
              <w:rPr>
                <w:rFonts w:ascii="Arial" w:hAnsi="Arial" w:cs="Arial"/>
                <w:sz w:val="22"/>
                <w:szCs w:val="22"/>
              </w:rPr>
              <w:t xml:space="preserve">v případě Ministerstva zemědělství </w:t>
            </w:r>
            <w:r w:rsidRPr="00CB4547">
              <w:rPr>
                <w:rFonts w:ascii="Arial" w:hAnsi="Arial" w:cs="Arial"/>
                <w:sz w:val="22"/>
                <w:szCs w:val="22"/>
              </w:rPr>
              <w:t xml:space="preserve">celkové uznané náklady činily </w:t>
            </w:r>
            <w:r w:rsidR="00CB4547" w:rsidRPr="00CB4547">
              <w:rPr>
                <w:rFonts w:ascii="Arial" w:hAnsi="Arial" w:cs="Arial"/>
                <w:sz w:val="22"/>
                <w:szCs w:val="22"/>
              </w:rPr>
              <w:t xml:space="preserve">2,59 </w:t>
            </w:r>
            <w:r w:rsidRPr="00CB4547">
              <w:rPr>
                <w:rFonts w:ascii="Arial" w:hAnsi="Arial" w:cs="Arial"/>
                <w:sz w:val="22"/>
                <w:szCs w:val="22"/>
              </w:rPr>
              <w:t xml:space="preserve">mld. Kč, podpora ze státního rozpočtu na výzkum, experimentální vývoj a inovace činila </w:t>
            </w:r>
            <w:r w:rsidR="00CB4547" w:rsidRPr="00CB4547">
              <w:rPr>
                <w:rFonts w:ascii="Arial" w:hAnsi="Arial" w:cs="Arial"/>
                <w:sz w:val="22"/>
                <w:szCs w:val="22"/>
              </w:rPr>
              <w:t>2,11 mld. Kč, tj. 81</w:t>
            </w:r>
            <w:r w:rsidRPr="00CB4547">
              <w:rPr>
                <w:rFonts w:ascii="Arial" w:hAnsi="Arial" w:cs="Arial"/>
                <w:sz w:val="22"/>
                <w:szCs w:val="22"/>
              </w:rPr>
              <w:t xml:space="preserve"> % z celkových nákladů</w:t>
            </w:r>
            <w:r w:rsidR="00121804" w:rsidRPr="00CB4547">
              <w:rPr>
                <w:rFonts w:ascii="Arial" w:hAnsi="Arial" w:cs="Arial"/>
                <w:sz w:val="22"/>
                <w:szCs w:val="22"/>
              </w:rPr>
              <w:t xml:space="preserve"> na realizované projekty</w:t>
            </w:r>
            <w:r w:rsidRPr="00CB4547">
              <w:rPr>
                <w:rFonts w:ascii="Arial" w:hAnsi="Arial" w:cs="Arial"/>
                <w:sz w:val="22"/>
                <w:szCs w:val="22"/>
              </w:rPr>
              <w:t>.</w:t>
            </w:r>
            <w:r w:rsidR="00CB4547" w:rsidRPr="00CB4547">
              <w:rPr>
                <w:rFonts w:ascii="Arial" w:hAnsi="Arial" w:cs="Arial"/>
                <w:sz w:val="22"/>
                <w:szCs w:val="22"/>
              </w:rPr>
              <w:t xml:space="preserve"> V případě Grantové agentury České republiky celkové uznané náklady činily 3,13 mld. Kč, podpora ze státního rozpočtu na výzkum, experimentální vývoj a inovace činila 3,11 mld. Kč, tj. téměř 100 % z</w:t>
            </w:r>
            <w:r w:rsidR="00042618">
              <w:rPr>
                <w:rFonts w:ascii="Arial" w:hAnsi="Arial" w:cs="Arial"/>
                <w:sz w:val="22"/>
                <w:szCs w:val="22"/>
              </w:rPr>
              <w:t> </w:t>
            </w:r>
            <w:r w:rsidR="00CB4547" w:rsidRPr="00CB4547">
              <w:rPr>
                <w:rFonts w:ascii="Arial" w:hAnsi="Arial" w:cs="Arial"/>
                <w:sz w:val="22"/>
                <w:szCs w:val="22"/>
              </w:rPr>
              <w:t>celkových nákladů na realizované projekty.</w:t>
            </w:r>
          </w:p>
          <w:p w14:paraId="336F01D6" w14:textId="6047D684" w:rsidR="002055E1" w:rsidRPr="004465D9" w:rsidRDefault="003574A4" w:rsidP="0084586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4A4">
              <w:rPr>
                <w:rFonts w:ascii="Arial" w:hAnsi="Arial" w:cs="Arial"/>
                <w:sz w:val="22"/>
                <w:szCs w:val="22"/>
              </w:rPr>
              <w:t xml:space="preserve">Oba 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 xml:space="preserve">poskytovatelé předložili do </w:t>
            </w:r>
            <w:r w:rsidRPr="003574A4">
              <w:rPr>
                <w:rFonts w:ascii="Arial" w:hAnsi="Arial" w:cs="Arial"/>
                <w:sz w:val="22"/>
                <w:szCs w:val="22"/>
              </w:rPr>
              <w:t>konce února 2020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 xml:space="preserve"> zprávy o závěrečném hodnocení ukončených programů. </w:t>
            </w:r>
            <w:r w:rsidR="00F24DEE" w:rsidRPr="003574A4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3574A4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3574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65D9" w:rsidRPr="003574A4">
              <w:rPr>
                <w:rFonts w:ascii="Arial" w:hAnsi="Arial" w:cs="Arial"/>
                <w:sz w:val="22"/>
                <w:szCs w:val="22"/>
              </w:rPr>
              <w:t>vládě.</w:t>
            </w:r>
          </w:p>
        </w:tc>
      </w:tr>
      <w:tr w:rsidR="008F77F6" w:rsidRPr="00DE2BC0" w14:paraId="4F1A4CE8" w14:textId="77777777" w:rsidTr="00D510FD">
        <w:trPr>
          <w:trHeight w:val="8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7649F" w14:textId="77777777" w:rsidR="008F77F6" w:rsidRPr="00C01E4B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01E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5ABE91A" w14:textId="0E3A696D" w:rsidR="008F77F6" w:rsidRPr="006F0C19" w:rsidRDefault="009E1BA7" w:rsidP="009E1BA7">
            <w:pPr>
              <w:pStyle w:val="Odstavecseseznamem"/>
              <w:spacing w:after="6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AB0910" w:rsidRPr="00C01E4B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Hodnocení výsledků ukončených programů výzkumu, vývoje </w:t>
            </w:r>
            <w:r w:rsidR="003574A4">
              <w:rPr>
                <w:rFonts w:ascii="Arial" w:hAnsi="Arial" w:cs="Arial"/>
                <w:bCs/>
                <w:sz w:val="22"/>
                <w:szCs w:val="22"/>
              </w:rPr>
              <w:t>a inovací ukončených v roce 2018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</w:tbl>
    <w:p w14:paraId="52B78E23" w14:textId="77777777" w:rsidR="00F86D54" w:rsidRDefault="00E30A78" w:rsidP="00E10BA1">
      <w:bookmarkStart w:id="2" w:name="_GoBack"/>
      <w:bookmarkEnd w:id="2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1EBC1" w14:textId="77777777" w:rsidR="002D4096" w:rsidRDefault="002D4096" w:rsidP="008F77F6">
      <w:r>
        <w:separator/>
      </w:r>
    </w:p>
  </w:endnote>
  <w:endnote w:type="continuationSeparator" w:id="0">
    <w:p w14:paraId="15477345" w14:textId="77777777" w:rsidR="002D4096" w:rsidRDefault="002D409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4DFC9" w14:textId="77777777"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6F790" w14:textId="77777777"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9C6EE" w14:textId="77777777"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D71FD" w14:textId="77777777" w:rsidR="002D4096" w:rsidRDefault="002D4096" w:rsidP="008F77F6">
      <w:r>
        <w:separator/>
      </w:r>
    </w:p>
  </w:footnote>
  <w:footnote w:type="continuationSeparator" w:id="0">
    <w:p w14:paraId="050CAB1A" w14:textId="77777777" w:rsidR="002D4096" w:rsidRDefault="002D409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7B51" w14:textId="77777777"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0E69" w14:textId="77777777"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4E6F82A" wp14:editId="5BCB52E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98885" w14:textId="77777777"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2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10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2618"/>
    <w:rsid w:val="00095B2C"/>
    <w:rsid w:val="000A0B48"/>
    <w:rsid w:val="000B2133"/>
    <w:rsid w:val="000C4A33"/>
    <w:rsid w:val="000D6C28"/>
    <w:rsid w:val="001139C3"/>
    <w:rsid w:val="00115DD5"/>
    <w:rsid w:val="00121804"/>
    <w:rsid w:val="00142A2B"/>
    <w:rsid w:val="001521C9"/>
    <w:rsid w:val="00173F25"/>
    <w:rsid w:val="001919AE"/>
    <w:rsid w:val="001B3D6A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D4096"/>
    <w:rsid w:val="002F01DD"/>
    <w:rsid w:val="002F7260"/>
    <w:rsid w:val="0031020D"/>
    <w:rsid w:val="003320FD"/>
    <w:rsid w:val="0034709D"/>
    <w:rsid w:val="003574A4"/>
    <w:rsid w:val="00360293"/>
    <w:rsid w:val="00383055"/>
    <w:rsid w:val="00387B05"/>
    <w:rsid w:val="003A36C3"/>
    <w:rsid w:val="003C2F16"/>
    <w:rsid w:val="003C2FDC"/>
    <w:rsid w:val="004006A5"/>
    <w:rsid w:val="004465D9"/>
    <w:rsid w:val="00454E49"/>
    <w:rsid w:val="00463935"/>
    <w:rsid w:val="00470878"/>
    <w:rsid w:val="004755DE"/>
    <w:rsid w:val="00494A1F"/>
    <w:rsid w:val="004975E8"/>
    <w:rsid w:val="004C710E"/>
    <w:rsid w:val="004F0132"/>
    <w:rsid w:val="00504142"/>
    <w:rsid w:val="00594514"/>
    <w:rsid w:val="005A08AD"/>
    <w:rsid w:val="005B3626"/>
    <w:rsid w:val="005B612A"/>
    <w:rsid w:val="005E42B2"/>
    <w:rsid w:val="005F0813"/>
    <w:rsid w:val="00624F90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59BB"/>
    <w:rsid w:val="00713180"/>
    <w:rsid w:val="007320F3"/>
    <w:rsid w:val="00752A3C"/>
    <w:rsid w:val="00764DA0"/>
    <w:rsid w:val="0078319C"/>
    <w:rsid w:val="00784D99"/>
    <w:rsid w:val="00791776"/>
    <w:rsid w:val="00804FFA"/>
    <w:rsid w:val="00810AA0"/>
    <w:rsid w:val="00817035"/>
    <w:rsid w:val="00824D90"/>
    <w:rsid w:val="0084586A"/>
    <w:rsid w:val="00864019"/>
    <w:rsid w:val="008815AA"/>
    <w:rsid w:val="008A751A"/>
    <w:rsid w:val="008D74E2"/>
    <w:rsid w:val="008F0FA9"/>
    <w:rsid w:val="008F35D6"/>
    <w:rsid w:val="008F77F6"/>
    <w:rsid w:val="00925716"/>
    <w:rsid w:val="00925EA0"/>
    <w:rsid w:val="00932137"/>
    <w:rsid w:val="0094197F"/>
    <w:rsid w:val="009704D2"/>
    <w:rsid w:val="0097563F"/>
    <w:rsid w:val="009870E8"/>
    <w:rsid w:val="00996672"/>
    <w:rsid w:val="009A3F0C"/>
    <w:rsid w:val="009A4A06"/>
    <w:rsid w:val="009E1BA7"/>
    <w:rsid w:val="009E63FB"/>
    <w:rsid w:val="009F279B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30591"/>
    <w:rsid w:val="00B476E7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B4547"/>
    <w:rsid w:val="00CC77CF"/>
    <w:rsid w:val="00D04D72"/>
    <w:rsid w:val="00D15E62"/>
    <w:rsid w:val="00D20535"/>
    <w:rsid w:val="00D27C56"/>
    <w:rsid w:val="00D328B5"/>
    <w:rsid w:val="00D43079"/>
    <w:rsid w:val="00D510FD"/>
    <w:rsid w:val="00D618BE"/>
    <w:rsid w:val="00D67873"/>
    <w:rsid w:val="00D73012"/>
    <w:rsid w:val="00D950E7"/>
    <w:rsid w:val="00DB13D0"/>
    <w:rsid w:val="00DB2DBE"/>
    <w:rsid w:val="00DC0013"/>
    <w:rsid w:val="00DC5FE9"/>
    <w:rsid w:val="00DC742C"/>
    <w:rsid w:val="00E10BA1"/>
    <w:rsid w:val="00E11985"/>
    <w:rsid w:val="00E14275"/>
    <w:rsid w:val="00E30A78"/>
    <w:rsid w:val="00E52D50"/>
    <w:rsid w:val="00E83E6B"/>
    <w:rsid w:val="00EA2179"/>
    <w:rsid w:val="00EB5A6D"/>
    <w:rsid w:val="00EC2AD4"/>
    <w:rsid w:val="00EC70A1"/>
    <w:rsid w:val="00EC7D8D"/>
    <w:rsid w:val="00EF57B1"/>
    <w:rsid w:val="00F03395"/>
    <w:rsid w:val="00F24D60"/>
    <w:rsid w:val="00F24DEE"/>
    <w:rsid w:val="00F2706B"/>
    <w:rsid w:val="00F37215"/>
    <w:rsid w:val="00F5265C"/>
    <w:rsid w:val="00F52A5E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3A1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2188A-EEF1-4B98-A6B1-3F64D914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2018-02-08T12:19:00Z</cp:lastPrinted>
  <dcterms:created xsi:type="dcterms:W3CDTF">2020-04-14T08:55:00Z</dcterms:created>
  <dcterms:modified xsi:type="dcterms:W3CDTF">2020-05-07T06:58:00Z</dcterms:modified>
</cp:coreProperties>
</file>